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E6D" w:rsidRPr="002C3E6D" w:rsidRDefault="002C3E6D" w:rsidP="002C3E6D">
      <w:pPr>
        <w:shd w:val="clear" w:color="auto" w:fill="FFFFFF"/>
        <w:spacing w:before="450" w:line="540" w:lineRule="atLeast"/>
        <w:outlineLvl w:val="1"/>
        <w:rPr>
          <w:rFonts w:ascii="inherit" w:eastAsia="Times New Roman" w:hAnsi="inherit" w:cs="Times New Roman"/>
          <w:color w:val="24252A"/>
          <w:sz w:val="48"/>
          <w:szCs w:val="48"/>
          <w:lang w:eastAsia="ru-RU"/>
        </w:rPr>
      </w:pPr>
      <w:r w:rsidRPr="002C3E6D">
        <w:rPr>
          <w:rFonts w:ascii="inherit" w:eastAsia="Times New Roman" w:hAnsi="inherit" w:cs="Times New Roman"/>
          <w:color w:val="24252A"/>
          <w:sz w:val="48"/>
          <w:szCs w:val="48"/>
          <w:lang w:eastAsia="ru-RU"/>
        </w:rPr>
        <w:t>Политика конфиденциальности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ПОЛИТИКА КОНФИДЕНЦИАЛЬНОСТИ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Настоящая Политика конфиденциальности персональных данных (далее – Политика конфиденциальности) действует в отношении всей информации, которую Интернет-ресурс </w:t>
      </w:r>
      <w:r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Школа ландшафтного дизайна </w:t>
      </w:r>
      <w:r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Landscape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-</w:t>
      </w:r>
      <w:r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Pro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, расположенный на доменном имени 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https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://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www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</w:t>
      </w:r>
      <w:proofErr w:type="spellStart"/>
      <w:r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lanscape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-</w:t>
      </w:r>
      <w:r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pro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</w:t>
      </w:r>
      <w:proofErr w:type="spellStart"/>
      <w:r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ru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, может получить о Пользователе во время использования сайта Интернет-ресурса, программ и продуктов Интернет-ресурса.</w:t>
      </w:r>
    </w:p>
    <w:p w:rsidR="002C3E6D" w:rsidRPr="002C3E6D" w:rsidRDefault="002C3E6D" w:rsidP="002C3E6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1.      ОПРЕДЕЛЕНИЕ ТЕРМИНОВ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   В настоящей Политике конфиденциальности используются следующие термины: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1.1.1.      «Администрация сайта Интернет-ресурса (далее – Администрация сайта)» –сотрудники, уполномоченные на управления сайтом, , которые организуют и (или)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1.1.2.      «Персональные данные»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1.1.3.      «Обработка персональных данных»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1.1.4.      «Конфиденциальность персональных данных»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1.1.5.      «Пользователь сайта Интернет-ресурса (далее 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noBreakHyphen/>
        <w:t xml:space="preserve"> Пользователь)» – лицо, имеющее доступ к Сайту, посредством сети Интернет и использующее Сайт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1.1.6.      «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Cookies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» —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1.1.7.      «IP-адрес» — уникальный сетевой адрес узла в компьютерной сети, построенной по протоколу IP.</w:t>
      </w:r>
    </w:p>
    <w:p w:rsidR="002C3E6D" w:rsidRPr="002C3E6D" w:rsidRDefault="002C3E6D" w:rsidP="002C3E6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2.      ОБЩИЕ ПОЛОЖЕНИЯ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2.1.   Использование Пользователем сайта Интернет-ресурса означает согласие с настоящей Политикой конфиденциальности и условиями обработки персональных данных Пользователя.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2.2.   В случае несогласия с условиями Политики конфиденциальности Пользователь должен прекратить использование сайта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2.3.   Настоящая Политика конфиденциальности применяется только к сайту Интернет-ресурса</w:t>
      </w:r>
      <w:bookmarkStart w:id="0" w:name="_GoBack"/>
      <w:bookmarkEnd w:id="0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 Интернет-ресурс не контролирует и не несет ответственность за сайты третьих лиц, на которые Пользователь может перейти по ссылкам, доступным на сайте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2.4.   Администрация сайта не проверяет достоверность персональных данных, предоставляемых Пользователем сайта Интернет-ресурса.</w:t>
      </w:r>
    </w:p>
    <w:p w:rsidR="002C3E6D" w:rsidRPr="002C3E6D" w:rsidRDefault="002C3E6D" w:rsidP="002C3E6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3.      ПРЕДМЕТ ПОЛИТИКИ КОНФИДЕНЦИАЛЬНОСТИ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3.1.   Настоящая Политика конфиденциальности устанавливает обязательства Администрации сайта Интернет-ресурса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сайта при регистрации на сайте Интернет-ресурса или при оформлении заказа для приобретения </w:t>
      </w:r>
      <w:r w:rsidR="00E62ED6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Курса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3.2.   Персональные данные, разрешённые к обработке в рамках настоящей Политики конфиденциальности, предоставляются Пользователем путём заполнения регистрационной формы на Сайте Интернет-ресурса в разделах регистрация, записаться на пробный урок, заказать консультацию, </w:t>
      </w:r>
      <w:r w:rsidR="00E62ED6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заказать курс, заказать лекцию, 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записаться на индивидуальное </w:t>
      </w:r>
      <w:r w:rsidR="00E62ED6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занятия</w:t>
      </w: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включают в себя следующую информацию:</w:t>
      </w:r>
    </w:p>
    <w:p w:rsidR="002C3E6D" w:rsidRPr="002C3E6D" w:rsidRDefault="002C3E6D" w:rsidP="002C3E6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фамилию, имя, отчество Пользователя;</w:t>
      </w:r>
    </w:p>
    <w:p w:rsidR="002C3E6D" w:rsidRPr="002C3E6D" w:rsidRDefault="002C3E6D" w:rsidP="002C3E6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контактный телефон Пользователя;</w:t>
      </w:r>
    </w:p>
    <w:p w:rsidR="002C3E6D" w:rsidRPr="002C3E6D" w:rsidRDefault="002C3E6D" w:rsidP="002C3E6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адрес электронной почты (e-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mail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);</w:t>
      </w:r>
    </w:p>
    <w:p w:rsidR="002C3E6D" w:rsidRPr="002C3E6D" w:rsidRDefault="002C3E6D" w:rsidP="002C3E6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SkypeID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Пользователя;</w:t>
      </w:r>
    </w:p>
    <w:p w:rsidR="002C3E6D" w:rsidRPr="002C3E6D" w:rsidRDefault="002C3E6D" w:rsidP="002C3E6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прочая информация;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3.3.   Интернет-ресурс защищает Данные, которые автоматически передаются в процессе просмотра рекламных блоков и при посещении страниц, на которых установлен статистический скрипт системы ("пиксель"):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IP адрес;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информация из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cookies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;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информация о браузере (или иной программе, которая осуществляет доступ к показу рекламы);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время доступа;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адрес страницы, на которой расположен рекламный блок;</w:t>
      </w:r>
    </w:p>
    <w:p w:rsidR="002C3E6D" w:rsidRPr="002C3E6D" w:rsidRDefault="002C3E6D" w:rsidP="002C3E6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реферер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(адрес предыдущей страницы).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3.3.1.      Отключение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cookies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может повлечь невозможность доступа к частям сайта Интернет-ресурса, требующим авторизации.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3.3.2.      Интернет-ресурс осуществляет сбор статистики об IP-адресах своих посетителей. Данная информация используется с целью выявления и решения технических проблем, для контроля законности проводимых финансовых платежей.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3.4.   Любая иная персональная информация неоговоренная выше (история покупок, используемые браузеры и операционные системы и т.д.) подлежит надежному хранению и нераспространению, за исключением случаев, предусмотренных в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п.п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 5.2. и 5.3. настоящей Политики конфиденциальности.</w:t>
      </w:r>
    </w:p>
    <w:p w:rsidR="002C3E6D" w:rsidRPr="002C3E6D" w:rsidRDefault="002C3E6D" w:rsidP="002C3E6D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4.      ЦЕЛИ СБОРА ПЕРСОНАЛЬНОЙ ИНФОРМАЦИИ ПОЛЬЗОВАТЕЛЯ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   Персональные данные Пользователя Администрация сайта Интернет-ресурса может использовать в целях: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4.1.1.      Идентификации Пользователя, зарегистрированного на сайте Интернет-ресурса, для оформления заказа и (или) заключения Договора на оказание услуг.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lastRenderedPageBreak/>
        <w:t>4.1.2.      Предоставления Пользователю доступа к персонализированным ресурсам Сайта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4.1.3.      Установления с Пользователем обратной связи, включая направление уведомлений, запросов, касающихся использования Сайта Интернет-ресурса, оказания услуг, обработка запросов и заявок от Пользователя.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4.1.4.      Определения места нахождения Пользователя для обеспечения безопасности, предотвращения мошенничества.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4.1.5.      Подтверждения достоверности и полноты персональных данных, предоставленных Пользователем.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4.1.6.      Обработки и получения платежей, подтверждения налога или налоговых льгот, оспаривания платежа, определения права на получение кредитной линии Пользователем.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4.1.7.      Предоставления Пользователю эффективной клиентской и технической поддержки при возникновении проблем связанных с использованием Сайта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4.1.8.      Предоставления Пользователю с его согласия, специальных предложений, информации о ценах, новостной рассылки и иных сведений от имени Интернет-ресурса или от имени партнеров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4.1.9.      Осуществления рекламной деятельности с согласия Пользователя.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4.1.10.  Предоставления доступа Пользователю на сайты или сервисы партнеров Интернет-ресурса с целью получения продуктов, обновлений и услуг.</w:t>
      </w:r>
    </w:p>
    <w:p w:rsidR="002C3E6D" w:rsidRPr="002C3E6D" w:rsidRDefault="002C3E6D" w:rsidP="002C3E6D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5.      СПОСОБЫ И СРОКИ ОБРАБОТКИ ПЕРСОНАЛЬНОЙ ИНФОРМАЦИИ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5.1.  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5.2.   Пользователь соглашается с тем, что Администрация сайта вправе передавать персональные данные третьим лицам, в частности, курьерским службам, организациями почтовой связи, операторам электросвязи, исключительно в целях выполнения заказа Пользователя, оформленного на Сайте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5.3.  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5.4.   При утрате или разглашении персональных данных Администрация сайта информирует Пользователя об утрате или разглашении персональных данных.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5.5.   Администрация сайта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5.6.   Администрация сайта совместно с Пользователем принимает все необходимые меры по предотвращению убытков или иных отрицательных последствий, вызванных утратой или разглашением персональных данных Пользователя.</w:t>
      </w:r>
    </w:p>
    <w:p w:rsidR="002C3E6D" w:rsidRPr="002C3E6D" w:rsidRDefault="002C3E6D" w:rsidP="002C3E6D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6.      ОБЯЗАТЕЛЬСТВА СТОРОН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6.1.   </w:t>
      </w: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Пользователь обязан: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6.1.1.      Предоставить информацию о персональных данных, необходимую для пользования Сайтом Интернет-ресурса.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6.1.2.      Обновить, дополнить предоставленную информацию о персональных данных в случае изменения данной информации.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6.2.   </w:t>
      </w: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Администрация сайта обязана: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6.2.1.      Использовать полученную информацию исключительно для целей, указанных в п. 4 настоящей Политики конфиденциальности.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6.2.2.     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п.п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 5.2. и 5.3. настоящей Политики Конфиденциальности.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6.2.3.      Принимать меры предосторожности для защиты конфиденциальности персональных данных Пользователя согласно порядку, обычно используемого для защиты такого рода информации в существующем деловом обороте.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6.2.4.      Осуществить блокирование персональных данных, относящихся 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действий.</w:t>
      </w:r>
    </w:p>
    <w:p w:rsidR="002C3E6D" w:rsidRPr="002C3E6D" w:rsidRDefault="002C3E6D" w:rsidP="002C3E6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7.      ОТВЕТСТВЕННОСТЬ СТОРОН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7.1.   Администрация сайта, не исполнившая свои обязательства,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п.п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 5.2., 5.3. и 7.2. настоящей Политики Конфиденциальности.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7.2.   В случае утраты или разглашения Конфиденциальной информации Администрация сайта не несёт ответственность, если данная конфиденциальная информация:</w:t>
      </w:r>
    </w:p>
    <w:p w:rsidR="002C3E6D" w:rsidRPr="002C3E6D" w:rsidRDefault="002C3E6D" w:rsidP="002C3E6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Стала публичным достоянием до её утраты или разглашения.</w:t>
      </w:r>
    </w:p>
    <w:p w:rsidR="002C3E6D" w:rsidRPr="002C3E6D" w:rsidRDefault="002C3E6D" w:rsidP="002C3E6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Была получена от третьей стороны до момента её получения Администрацией сайта.</w:t>
      </w:r>
    </w:p>
    <w:p w:rsidR="002C3E6D" w:rsidRPr="002C3E6D" w:rsidRDefault="002C3E6D" w:rsidP="002C3E6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Была разглашена с согласия Пользователя.</w:t>
      </w:r>
    </w:p>
    <w:p w:rsidR="002C3E6D" w:rsidRPr="002C3E6D" w:rsidRDefault="002C3E6D" w:rsidP="002C3E6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t>8.      РАЗРЕШЕНИЕ СПОРОВ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8.1.   До обращения в суд с иском по спорам, возникающим из отношений между Пользователем сайта Интернет-ресурса и Администрацией сайта, обязательным является предъявление претензии (письменного предложения о добровольном урегулировании спора).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8.2.   Получатель претензии в течение 30 календарных дней со дня получения претензии, письменно уведомляет заявителя претензии о результатах рассмотрения претензии.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8.3.   При </w:t>
      </w:r>
      <w:proofErr w:type="spellStart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недостижении</w:t>
      </w:r>
      <w:proofErr w:type="spellEnd"/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соглашения спор будет передан на рассмотрение в судебный орган в соответствии с действующим законодательством Российской Федерации.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8.4.   К настоящей Политике конфиденциальности и отношениям между Пользователем и Администрацией сайта применяется действующее законодательство Российской Федерации.</w:t>
      </w:r>
    </w:p>
    <w:p w:rsidR="002C3E6D" w:rsidRPr="002C3E6D" w:rsidRDefault="002C3E6D" w:rsidP="002C3E6D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b/>
          <w:bCs/>
          <w:color w:val="000000"/>
          <w:sz w:val="21"/>
          <w:szCs w:val="21"/>
          <w:lang w:eastAsia="ru-RU"/>
        </w:rPr>
        <w:lastRenderedPageBreak/>
        <w:t>9.      ДОПОЛНИТЕЛЬНЫЕ УСЛОВИЯ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9.1.   Администрация сайта вправе вносить изменения в настоящую Политику конфиденциальности без согласия Пользователя.</w:t>
      </w:r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9.2.   Новая Политика конфиденциальности вступает в силу с момента ее размещения на Сайте Интернет-ресурса, если иное не предусмотрено новой редакцией Политики конфиденциальности.</w:t>
      </w:r>
    </w:p>
    <w:p w:rsidR="005300B9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9.3.   Все предложения или вопросы по настоящей Политике конфиденциальности следует сообщать по адресу электронной почты </w:t>
      </w:r>
      <w:r w:rsidR="005300B9"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info</w:t>
      </w:r>
      <w:r w:rsidR="005300B9" w:rsidRPr="005300B9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@</w:t>
      </w:r>
      <w:proofErr w:type="spellStart"/>
      <w:r w:rsidR="005300B9"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lanscape</w:t>
      </w:r>
      <w:proofErr w:type="spellEnd"/>
      <w:r w:rsidR="005300B9" w:rsidRPr="005300B9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-</w:t>
      </w:r>
      <w:r w:rsidR="005300B9"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pro</w:t>
      </w:r>
      <w:r w:rsidR="005300B9" w:rsidRPr="005300B9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.</w:t>
      </w:r>
      <w:proofErr w:type="spellStart"/>
      <w:r w:rsidR="005300B9">
        <w:rPr>
          <w:rFonts w:ascii="Acrom" w:eastAsia="Times New Roman" w:hAnsi="Acrom" w:cs="Times New Roman"/>
          <w:color w:val="000000"/>
          <w:sz w:val="21"/>
          <w:szCs w:val="21"/>
          <w:lang w:val="en-US" w:eastAsia="ru-RU"/>
        </w:rPr>
        <w:t>ru</w:t>
      </w:r>
      <w:proofErr w:type="spellEnd"/>
    </w:p>
    <w:p w:rsidR="002C3E6D" w:rsidRPr="002C3E6D" w:rsidRDefault="002C3E6D" w:rsidP="002C3E6D">
      <w:pPr>
        <w:shd w:val="clear" w:color="auto" w:fill="FFFFFF"/>
        <w:spacing w:after="150"/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</w:pPr>
      <w:r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>9.4.   Действующая Политика конфиденциальности размещена на странице по адресу </w:t>
      </w:r>
      <w:r w:rsidR="005300B9" w:rsidRPr="002C3E6D">
        <w:rPr>
          <w:rFonts w:ascii="Acrom" w:eastAsia="Times New Roman" w:hAnsi="Acrom" w:cs="Times New Roman"/>
          <w:color w:val="000000"/>
          <w:sz w:val="21"/>
          <w:szCs w:val="21"/>
          <w:lang w:eastAsia="ru-RU"/>
        </w:rPr>
        <w:t xml:space="preserve"> </w:t>
      </w:r>
    </w:p>
    <w:p w:rsidR="00D672C8" w:rsidRDefault="00D672C8"/>
    <w:sectPr w:rsidR="00D672C8" w:rsidSect="00822E2D">
      <w:pgSz w:w="16840" w:h="2382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crom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D467A"/>
    <w:multiLevelType w:val="multilevel"/>
    <w:tmpl w:val="DB94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74284F"/>
    <w:multiLevelType w:val="multilevel"/>
    <w:tmpl w:val="3B4EA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210728"/>
    <w:multiLevelType w:val="multilevel"/>
    <w:tmpl w:val="6AAE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D6B22"/>
    <w:multiLevelType w:val="multilevel"/>
    <w:tmpl w:val="9492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2A3F9C"/>
    <w:multiLevelType w:val="multilevel"/>
    <w:tmpl w:val="1FD6D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7C474F"/>
    <w:multiLevelType w:val="multilevel"/>
    <w:tmpl w:val="BA3A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3B7312"/>
    <w:multiLevelType w:val="multilevel"/>
    <w:tmpl w:val="AB1E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D2D75"/>
    <w:multiLevelType w:val="multilevel"/>
    <w:tmpl w:val="2286D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123533"/>
    <w:multiLevelType w:val="multilevel"/>
    <w:tmpl w:val="3FE2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8A6A6A"/>
    <w:multiLevelType w:val="multilevel"/>
    <w:tmpl w:val="676E5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D42A5D"/>
    <w:multiLevelType w:val="multilevel"/>
    <w:tmpl w:val="EDBE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9C6F02"/>
    <w:multiLevelType w:val="multilevel"/>
    <w:tmpl w:val="D0FE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2"/>
  </w:num>
  <w:num w:numId="5">
    <w:abstractNumId w:val="10"/>
  </w:num>
  <w:num w:numId="6">
    <w:abstractNumId w:val="0"/>
  </w:num>
  <w:num w:numId="7">
    <w:abstractNumId w:val="9"/>
  </w:num>
  <w:num w:numId="8">
    <w:abstractNumId w:val="6"/>
  </w:num>
  <w:num w:numId="9">
    <w:abstractNumId w:val="8"/>
  </w:num>
  <w:num w:numId="10">
    <w:abstractNumId w:val="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E6D"/>
    <w:rsid w:val="00290B65"/>
    <w:rsid w:val="002C3E6D"/>
    <w:rsid w:val="005300B9"/>
    <w:rsid w:val="00822E2D"/>
    <w:rsid w:val="009F4A8B"/>
    <w:rsid w:val="00CB74A9"/>
    <w:rsid w:val="00D672C8"/>
    <w:rsid w:val="00E6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8C7810"/>
  <w15:chartTrackingRefBased/>
  <w15:docId w15:val="{27A5A878-1583-DD44-B06C-DC504E21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C3E6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3E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C3E6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2C3E6D"/>
    <w:rPr>
      <w:b/>
      <w:bCs/>
    </w:rPr>
  </w:style>
  <w:style w:type="character" w:styleId="a5">
    <w:name w:val="Hyperlink"/>
    <w:basedOn w:val="a0"/>
    <w:uiPriority w:val="99"/>
    <w:unhideWhenUsed/>
    <w:rsid w:val="002C3E6D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5300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634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1716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dcterms:created xsi:type="dcterms:W3CDTF">2024-03-02T10:11:00Z</dcterms:created>
  <dcterms:modified xsi:type="dcterms:W3CDTF">2024-03-02T10:40:00Z</dcterms:modified>
</cp:coreProperties>
</file>